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0" w:lineRule="exact"/>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kern w:val="0"/>
          <w:sz w:val="30"/>
          <w:szCs w:val="30"/>
          <w:highlight w:val="none"/>
        </w:rPr>
        <w:t>附件</w:t>
      </w:r>
      <w:r>
        <w:rPr>
          <w:rFonts w:hint="eastAsia" w:ascii="Times New Roman" w:hAnsi="Times New Roman" w:eastAsia="黑体" w:cs="Times New Roman"/>
          <w:color w:val="auto"/>
          <w:kern w:val="0"/>
          <w:sz w:val="30"/>
          <w:szCs w:val="30"/>
          <w:highlight w:val="none"/>
          <w:lang w:val="en-US" w:eastAsia="zh-CN"/>
        </w:rPr>
        <w:t>5</w:t>
      </w:r>
    </w:p>
    <w:p>
      <w:pPr>
        <w:keepNext w:val="0"/>
        <w:keepLines w:val="0"/>
        <w:pageBreakBefore w:val="0"/>
        <w:kinsoku/>
        <w:wordWrap/>
        <w:overflowPunct/>
        <w:topLinePunct w:val="0"/>
        <w:autoSpaceDE/>
        <w:autoSpaceDN/>
        <w:bidi w:val="0"/>
        <w:spacing w:beforeAutospacing="0" w:after="0" w:afterAutospacing="0" w:line="590" w:lineRule="exact"/>
        <w:jc w:val="center"/>
        <w:rPr>
          <w:rFonts w:hint="default" w:ascii="Times New Roman" w:hAnsi="Times New Roman" w:eastAsia="方正小标宋简体" w:cs="Times New Roman"/>
          <w:bCs/>
          <w:color w:val="auto"/>
          <w:kern w:val="0"/>
          <w:sz w:val="40"/>
          <w:szCs w:val="40"/>
          <w:highlight w:val="none"/>
          <w:lang w:val="en-US" w:eastAsia="zh-CN"/>
        </w:rPr>
      </w:pPr>
    </w:p>
    <w:p>
      <w:pPr>
        <w:keepNext w:val="0"/>
        <w:keepLines w:val="0"/>
        <w:pageBreakBefore w:val="0"/>
        <w:kinsoku/>
        <w:wordWrap/>
        <w:overflowPunct/>
        <w:topLinePunct w:val="0"/>
        <w:autoSpaceDE/>
        <w:autoSpaceDN/>
        <w:bidi w:val="0"/>
        <w:spacing w:beforeAutospacing="0" w:after="0" w:afterAutospacing="0" w:line="590" w:lineRule="exact"/>
        <w:jc w:val="center"/>
        <w:rPr>
          <w:rFonts w:hint="default" w:ascii="Times New Roman" w:hAnsi="Times New Roman" w:eastAsia="方正小标宋简体" w:cs="Times New Roman"/>
          <w:bCs/>
          <w:color w:val="auto"/>
          <w:kern w:val="0"/>
          <w:sz w:val="40"/>
          <w:szCs w:val="40"/>
          <w:highlight w:val="none"/>
        </w:rPr>
      </w:pPr>
      <w:bookmarkStart w:id="0" w:name="_GoBack"/>
      <w:r>
        <w:rPr>
          <w:rFonts w:hint="default" w:ascii="Times New Roman" w:hAnsi="Times New Roman" w:eastAsia="方正小标宋简体" w:cs="Times New Roman"/>
          <w:bCs/>
          <w:color w:val="auto"/>
          <w:kern w:val="0"/>
          <w:sz w:val="40"/>
          <w:szCs w:val="40"/>
          <w:highlight w:val="none"/>
          <w:lang w:val="en-US" w:eastAsia="zh-CN"/>
        </w:rPr>
        <w:t>自筹</w:t>
      </w:r>
      <w:r>
        <w:rPr>
          <w:rFonts w:hint="default" w:ascii="Times New Roman" w:hAnsi="Times New Roman" w:eastAsia="方正小标宋简体" w:cs="Times New Roman"/>
          <w:bCs/>
          <w:color w:val="auto"/>
          <w:kern w:val="0"/>
          <w:sz w:val="40"/>
          <w:szCs w:val="40"/>
          <w:highlight w:val="none"/>
        </w:rPr>
        <w:t>资金承诺书（范本）</w:t>
      </w:r>
    </w:p>
    <w:bookmarkEnd w:id="0"/>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u w:val="singl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（单位全称）为实施</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both"/>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项目，提供</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万元的</w:t>
      </w:r>
      <w:r>
        <w:rPr>
          <w:rFonts w:hint="default" w:ascii="Times New Roman" w:hAnsi="Times New Roman" w:eastAsia="仿宋_GB2312" w:cs="Times New Roman"/>
          <w:color w:val="auto"/>
          <w:sz w:val="30"/>
          <w:szCs w:val="30"/>
          <w:highlight w:val="none"/>
          <w:lang w:val="en-US" w:eastAsia="zh-CN"/>
        </w:rPr>
        <w:t>自筹</w:t>
      </w:r>
      <w:r>
        <w:rPr>
          <w:rFonts w:hint="default" w:ascii="Times New Roman" w:hAnsi="Times New Roman" w:eastAsia="仿宋_GB2312" w:cs="Times New Roman"/>
          <w:color w:val="auto"/>
          <w:sz w:val="30"/>
          <w:szCs w:val="30"/>
          <w:highlight w:val="none"/>
        </w:rPr>
        <w:t>资金，资金来源为</w:t>
      </w:r>
      <w:r>
        <w:rPr>
          <w:rFonts w:hint="default" w:ascii="Times New Roman" w:hAnsi="Times New Roman" w:eastAsia="仿宋_GB2312" w:cs="Times New Roman"/>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left"/>
        <w:textAlignment w:val="auto"/>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（1.其他非省</w:t>
      </w:r>
      <w:r>
        <w:rPr>
          <w:rFonts w:hint="eastAsia" w:ascii="Times New Roman" w:hAnsi="Times New Roman" w:eastAsia="仿宋_GB2312" w:cs="Times New Roman"/>
          <w:color w:val="auto"/>
          <w:sz w:val="30"/>
          <w:szCs w:val="30"/>
          <w:highlight w:val="none"/>
          <w:lang w:eastAsia="zh-CN"/>
        </w:rPr>
        <w:t>州</w:t>
      </w:r>
      <w:r>
        <w:rPr>
          <w:rFonts w:hint="default" w:ascii="Times New Roman" w:hAnsi="Times New Roman" w:eastAsia="仿宋_GB2312" w:cs="Times New Roman"/>
          <w:color w:val="auto"/>
          <w:sz w:val="30"/>
          <w:szCs w:val="30"/>
          <w:highlight w:val="none"/>
          <w:lang w:val="en-US" w:eastAsia="zh-CN"/>
        </w:rPr>
        <w:t>区</w:t>
      </w:r>
      <w:r>
        <w:rPr>
          <w:rFonts w:hint="default" w:ascii="Times New Roman" w:hAnsi="Times New Roman" w:eastAsia="仿宋_GB2312" w:cs="Times New Roman"/>
          <w:color w:val="auto"/>
          <w:sz w:val="30"/>
          <w:szCs w:val="30"/>
          <w:highlight w:val="none"/>
        </w:rPr>
        <w:t>级财政</w:t>
      </w:r>
      <w:r>
        <w:rPr>
          <w:rFonts w:hint="default" w:ascii="Times New Roman" w:hAnsi="Times New Roman" w:eastAsia="仿宋_GB2312" w:cs="Times New Roman"/>
          <w:color w:val="auto"/>
          <w:sz w:val="30"/>
          <w:szCs w:val="30"/>
          <w:highlight w:val="none"/>
          <w:lang w:val="en-US" w:eastAsia="zh-CN"/>
        </w:rPr>
        <w:t>资金</w:t>
      </w:r>
      <w:r>
        <w:rPr>
          <w:rFonts w:hint="default" w:ascii="Times New Roman" w:hAnsi="Times New Roman" w:eastAsia="仿宋_GB2312" w:cs="Times New Roman"/>
          <w:color w:val="auto"/>
          <w:sz w:val="30"/>
          <w:szCs w:val="30"/>
          <w:highlight w:val="none"/>
        </w:rPr>
        <w:t xml:space="preserve">  2.单位自有货币资金  3.银行贷款  4.其他资金）。</w:t>
      </w:r>
      <w:r>
        <w:rPr>
          <w:rFonts w:hint="default" w:ascii="Times New Roman" w:hAnsi="Times New Roman" w:eastAsia="仿宋_GB2312" w:cs="Times New Roman"/>
          <w:color w:val="auto"/>
          <w:sz w:val="30"/>
          <w:szCs w:val="30"/>
          <w:highlight w:val="none"/>
          <w:lang w:eastAsia="zh-CN"/>
        </w:rPr>
        <w:t>若</w:t>
      </w:r>
      <w:r>
        <w:rPr>
          <w:rFonts w:hint="default" w:ascii="Times New Roman" w:hAnsi="Times New Roman" w:eastAsia="仿宋_GB2312" w:cs="Times New Roman"/>
          <w:color w:val="auto"/>
          <w:sz w:val="30"/>
          <w:szCs w:val="30"/>
          <w:highlight w:val="none"/>
          <w:lang w:val="en-US" w:eastAsia="zh-CN"/>
        </w:rPr>
        <w:t>自筹</w:t>
      </w:r>
      <w:r>
        <w:rPr>
          <w:rFonts w:hint="default" w:ascii="Times New Roman" w:hAnsi="Times New Roman" w:eastAsia="仿宋_GB2312" w:cs="Times New Roman"/>
          <w:color w:val="auto"/>
          <w:sz w:val="30"/>
          <w:szCs w:val="30"/>
          <w:highlight w:val="none"/>
          <w:lang w:eastAsia="zh-CN"/>
        </w:rPr>
        <w:t>资金不能及时足额到位，本单位愿意全额退回该项目财政资金，并接受失信惩戒。</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此</w:t>
      </w:r>
      <w:r>
        <w:rPr>
          <w:rFonts w:hint="default" w:ascii="Times New Roman" w:hAnsi="Times New Roman" w:eastAsia="仿宋_GB2312" w:cs="Times New Roman"/>
          <w:color w:val="auto"/>
          <w:sz w:val="30"/>
          <w:szCs w:val="30"/>
          <w:highlight w:val="none"/>
          <w:lang w:eastAsia="zh-CN"/>
        </w:rPr>
        <w:t>承诺</w:t>
      </w:r>
      <w:r>
        <w:rPr>
          <w:rFonts w:hint="default" w:ascii="Times New Roman" w:hAnsi="Times New Roman" w:eastAsia="仿宋_GB2312" w:cs="Times New Roman"/>
          <w:color w:val="auto"/>
          <w:sz w:val="30"/>
          <w:szCs w:val="30"/>
          <w:highlight w:val="none"/>
        </w:rPr>
        <w:t>！</w:t>
      </w:r>
    </w:p>
    <w:p>
      <w:pPr>
        <w:pStyle w:val="2"/>
        <w:ind w:left="0" w:leftChars="0" w:firstLine="0" w:firstLineChars="0"/>
        <w:rPr>
          <w:rFonts w:hint="default" w:ascii="Times New Roman" w:hAnsi="Times New Roman" w:eastAsia="仿宋_GB2312" w:cs="Times New Roman"/>
          <w:color w:val="auto"/>
          <w:sz w:val="30"/>
          <w:szCs w:val="30"/>
          <w:highlight w:val="none"/>
        </w:rPr>
      </w:pPr>
    </w:p>
    <w:p>
      <w:pPr>
        <w:pStyle w:val="3"/>
        <w:rPr>
          <w:rFonts w:hint="default" w:ascii="Times New Roman" w:hAnsi="Times New Roman" w:cs="Times New Roman"/>
          <w:sz w:val="30"/>
          <w:szCs w:val="30"/>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出资单位（公章）</w:t>
      </w:r>
    </w:p>
    <w:p>
      <w:pPr>
        <w:keepNext w:val="0"/>
        <w:keepLines w:val="0"/>
        <w:pageBreakBefore w:val="0"/>
        <w:widowControl/>
        <w:tabs>
          <w:tab w:val="left" w:pos="7665"/>
        </w:tabs>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年  </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 xml:space="preserve"> 月   </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G Times">
    <w:panose1 w:val="02020603050405020304"/>
    <w:charset w:val="00"/>
    <w:family w:val="roman"/>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jc w:val="right"/>
      <w:rPr>
        <w:rFonts w:hAnsi="CG Times"/>
        <w:sz w:val="28"/>
        <w:szCs w:val="28"/>
      </w:rPr>
    </w:pPr>
  </w:p>
  <w:p>
    <w:pPr>
      <w:pStyle w:val="4"/>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40"/>
        <w:tab w:val="right" w:pos="8300"/>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GU0ODQ0MDIzMGZlOTQyODlhYzFkNGY5M2I3YjIifQ=="/>
  </w:docVars>
  <w:rsids>
    <w:rsidRoot w:val="68DC409C"/>
    <w:rsid w:val="22CE655E"/>
    <w:rsid w:val="282E3EB9"/>
    <w:rsid w:val="2B0A5203"/>
    <w:rsid w:val="2DF03D8E"/>
    <w:rsid w:val="4EB3FE8E"/>
    <w:rsid w:val="4FCD6893"/>
    <w:rsid w:val="4FFB933C"/>
    <w:rsid w:val="517635F7"/>
    <w:rsid w:val="54673903"/>
    <w:rsid w:val="5F7A7124"/>
    <w:rsid w:val="68DC409C"/>
    <w:rsid w:val="70C3408E"/>
    <w:rsid w:val="77DF9EB1"/>
    <w:rsid w:val="784B0DB1"/>
    <w:rsid w:val="7FAF0CD2"/>
    <w:rsid w:val="ABFF228A"/>
    <w:rsid w:val="C7D7D9FA"/>
    <w:rsid w:val="FFBFE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footer"/>
    <w:basedOn w:val="1"/>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5">
    <w:name w:val="header"/>
    <w:basedOn w:val="1"/>
    <w:autoRedefine/>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129</Words>
  <Characters>133</Characters>
  <Lines>0</Lines>
  <Paragraphs>0</Paragraphs>
  <TotalTime>0</TotalTime>
  <ScaleCrop>false</ScaleCrop>
  <LinksUpToDate>false</LinksUpToDate>
  <CharactersWithSpaces>200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2021-12-19T22:47:00Z</dcterms:created>
  <dc:creator>vivi</dc:creator>
  <cp:lastModifiedBy>你的眼里有片海。</cp:lastModifiedBy>
  <dcterms:modified xsi:type="dcterms:W3CDTF">2024-03-20T03:50:19Z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FD9EB6053C3047A485441C1194C92682</vt:lpwstr>
  </property>
</Properties>
</file>